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BC7A" w14:textId="2DAB782F" w:rsidR="00F73917" w:rsidRDefault="00F73917" w:rsidP="00F7391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List of field names associated with High Bucker - originally contained in an email from Lynne Primmer to Alison Armstrong. Ann cited as a source of information.</w:t>
      </w:r>
    </w:p>
    <w:p w14:paraId="5E72A616" w14:textId="77777777" w:rsidR="00F73917" w:rsidRDefault="00F73917" w:rsidP="00F73917">
      <w:pPr>
        <w:rPr>
          <w:rFonts w:ascii="Arial" w:eastAsia="Times New Roman" w:hAnsi="Arial" w:cs="Arial"/>
          <w:sz w:val="20"/>
          <w:szCs w:val="20"/>
        </w:rPr>
      </w:pPr>
    </w:p>
    <w:p w14:paraId="7E95C777" w14:textId="77777777" w:rsidR="00F73917" w:rsidRDefault="00F73917" w:rsidP="00F73917">
      <w:pPr>
        <w:rPr>
          <w:rFonts w:ascii="Arial" w:eastAsia="Times New Roman" w:hAnsi="Arial" w:cs="Arial"/>
          <w:sz w:val="20"/>
          <w:szCs w:val="20"/>
        </w:rPr>
      </w:pPr>
    </w:p>
    <w:p w14:paraId="072ED98A" w14:textId="5F2B9C9B" w:rsidR="00F73917" w:rsidRDefault="00F73917" w:rsidP="00F7391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 High Meadow</w:t>
      </w:r>
    </w:p>
    <w:p w14:paraId="2B5C3D81" w14:textId="77777777" w:rsidR="00F73917" w:rsidRDefault="00F73917" w:rsidP="00F7391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 Low Pasture</w:t>
      </w:r>
    </w:p>
    <w:p w14:paraId="0CB04473" w14:textId="77777777" w:rsidR="00F73917" w:rsidRDefault="00F73917" w:rsidP="00F7391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 Overclose Pasture</w:t>
      </w:r>
    </w:p>
    <w:p w14:paraId="613EA74C" w14:textId="77777777" w:rsidR="00F73917" w:rsidRDefault="00F73917" w:rsidP="00F7391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 Back Meadow</w:t>
      </w:r>
    </w:p>
    <w:p w14:paraId="3BA4FF4D" w14:textId="77777777" w:rsidR="00F73917" w:rsidRDefault="00F73917" w:rsidP="00F7391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5 &amp; 6 </w:t>
      </w:r>
      <w:proofErr w:type="spellStart"/>
      <w:r>
        <w:rPr>
          <w:rFonts w:ascii="Arial" w:eastAsia="Times New Roman" w:hAnsi="Arial" w:cs="Arial"/>
          <w:sz w:val="20"/>
          <w:szCs w:val="20"/>
        </w:rPr>
        <w:t>Fore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Meadow</w:t>
      </w:r>
    </w:p>
    <w:p w14:paraId="43E30E01" w14:textId="77777777" w:rsidR="00F73917" w:rsidRDefault="00F73917" w:rsidP="00F7391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7 Intakes Pasture</w:t>
      </w:r>
    </w:p>
    <w:p w14:paraId="789D1ED1" w14:textId="77777777" w:rsidR="00F73917" w:rsidRDefault="00F73917" w:rsidP="00F7391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8 Bucker House Hill</w:t>
      </w:r>
    </w:p>
    <w:p w14:paraId="3EB42BB1" w14:textId="77777777" w:rsidR="00F73917" w:rsidRDefault="00F73917" w:rsidP="00F7391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9 (has 3 names and a different shape) B House Hill Calf croft, Well Close, </w:t>
      </w:r>
      <w:proofErr w:type="spellStart"/>
      <w:r>
        <w:rPr>
          <w:rFonts w:ascii="Arial" w:eastAsia="Times New Roman" w:hAnsi="Arial" w:cs="Arial"/>
          <w:sz w:val="20"/>
          <w:szCs w:val="20"/>
        </w:rPr>
        <w:t>Bield</w:t>
      </w:r>
      <w:proofErr w:type="spellEnd"/>
    </w:p>
    <w:p w14:paraId="20FCF135" w14:textId="77777777" w:rsidR="00F73917" w:rsidRDefault="00F73917" w:rsidP="00F7391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10 Intake Meadow and Bridge End</w:t>
      </w:r>
    </w:p>
    <w:p w14:paraId="22BE31CF" w14:textId="77777777" w:rsidR="00F73917" w:rsidRDefault="00F73917" w:rsidP="00F7391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14:paraId="5FD51C43" w14:textId="77777777" w:rsidR="00F73917" w:rsidRDefault="00F73917"/>
    <w:sectPr w:rsidR="00F739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17"/>
    <w:rsid w:val="002D0C39"/>
    <w:rsid w:val="00F7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D44EF"/>
  <w15:chartTrackingRefBased/>
  <w15:docId w15:val="{41988ACF-D251-4674-AD02-49703335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917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9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9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9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9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9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91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91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91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91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9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9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9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3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91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3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91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3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91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3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9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Weston</dc:creator>
  <cp:keywords/>
  <dc:description/>
  <cp:lastModifiedBy>Leigh Weston</cp:lastModifiedBy>
  <cp:revision>1</cp:revision>
  <dcterms:created xsi:type="dcterms:W3CDTF">2025-01-29T09:05:00Z</dcterms:created>
  <dcterms:modified xsi:type="dcterms:W3CDTF">2025-01-29T09:10:00Z</dcterms:modified>
</cp:coreProperties>
</file>